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72"/>
        <w:tblW w:w="5240" w:type="pct"/>
        <w:shd w:val="clear" w:color="auto" w:fill="F7F7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0"/>
        <w:gridCol w:w="4871"/>
      </w:tblGrid>
      <w:tr w:rsidR="00D24DD3" w:rsidRPr="00361795" w:rsidTr="006C0E02">
        <w:trPr>
          <w:trHeight w:val="978"/>
        </w:trPr>
        <w:tc>
          <w:tcPr>
            <w:tcW w:w="51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DD3" w:rsidRPr="00EB2D3E" w:rsidRDefault="00D24DD3" w:rsidP="006C0E02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76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DD3" w:rsidRPr="00EB2D3E" w:rsidRDefault="00D24DD3" w:rsidP="006C0E02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EB2D3E">
              <w:rPr>
                <w:rFonts w:ascii="Times New Roman" w:eastAsia="Times New Roman" w:hAnsi="Times New Roman" w:cs="Times New Roman"/>
                <w:lang w:eastAsia="ar-SA"/>
              </w:rPr>
              <w:t xml:space="preserve">Приложение </w:t>
            </w:r>
          </w:p>
          <w:p w:rsidR="00D24DD3" w:rsidRPr="00EB2D3E" w:rsidRDefault="00D24DD3" w:rsidP="006C0E02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EB2D3E">
              <w:rPr>
                <w:rFonts w:ascii="Times New Roman" w:eastAsia="Times New Roman" w:hAnsi="Times New Roman" w:cs="Times New Roman"/>
                <w:lang w:eastAsia="ar-SA"/>
              </w:rPr>
              <w:t xml:space="preserve">к приказу </w:t>
            </w:r>
            <w:r w:rsidR="00C76D04">
              <w:rPr>
                <w:rFonts w:ascii="Times New Roman" w:eastAsia="Times New Roman" w:hAnsi="Times New Roman" w:cs="Times New Roman"/>
                <w:lang w:eastAsia="ar-SA"/>
              </w:rPr>
              <w:t xml:space="preserve">генерального </w:t>
            </w:r>
            <w:r w:rsidRPr="00EB2D3E">
              <w:rPr>
                <w:rFonts w:ascii="Times New Roman" w:eastAsia="Times New Roman" w:hAnsi="Times New Roman" w:cs="Times New Roman"/>
                <w:lang w:eastAsia="ar-SA"/>
              </w:rPr>
              <w:t xml:space="preserve">директора </w:t>
            </w:r>
          </w:p>
          <w:p w:rsidR="00C76D04" w:rsidRPr="00EB2D3E" w:rsidRDefault="00C76D04" w:rsidP="006C0E02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КГБУК «ДВХМ»</w:t>
            </w:r>
          </w:p>
          <w:p w:rsidR="00D24DD3" w:rsidRPr="00EB2D3E" w:rsidRDefault="00C76D04" w:rsidP="006C0E02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от 30.12.2016 г. № 328</w:t>
            </w:r>
          </w:p>
        </w:tc>
      </w:tr>
    </w:tbl>
    <w:p w:rsidR="00D24DD3" w:rsidRDefault="00D24DD3" w:rsidP="00D24D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4DD3" w:rsidRDefault="00D24DD3" w:rsidP="00D24DD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24DD3" w:rsidRDefault="00D24DD3" w:rsidP="00D24D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76D04" w:rsidRDefault="00D24DD3" w:rsidP="00D24D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359D2">
        <w:rPr>
          <w:rFonts w:ascii="Times New Roman" w:hAnsi="Times New Roman"/>
          <w:b/>
          <w:sz w:val="28"/>
          <w:szCs w:val="28"/>
        </w:rPr>
        <w:t xml:space="preserve">о конфликте интересов работников </w:t>
      </w:r>
    </w:p>
    <w:p w:rsidR="00C76D04" w:rsidRDefault="00D24DD3" w:rsidP="00D24D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359D2">
        <w:rPr>
          <w:rFonts w:ascii="Times New Roman" w:hAnsi="Times New Roman"/>
          <w:b/>
          <w:sz w:val="28"/>
          <w:szCs w:val="28"/>
        </w:rPr>
        <w:t xml:space="preserve">в </w:t>
      </w:r>
      <w:r w:rsidR="00C76D04">
        <w:rPr>
          <w:rFonts w:ascii="Times New Roman" w:hAnsi="Times New Roman"/>
          <w:b/>
          <w:sz w:val="28"/>
          <w:szCs w:val="28"/>
        </w:rPr>
        <w:t xml:space="preserve">Краевом государственном бюджетном учреждении культуры </w:t>
      </w:r>
    </w:p>
    <w:p w:rsidR="00D24DD3" w:rsidRPr="00A359D2" w:rsidRDefault="00C76D04" w:rsidP="00D24D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«Дальневосточный художественный музей»</w:t>
      </w:r>
    </w:p>
    <w:p w:rsidR="00D24DD3" w:rsidRDefault="00D24DD3" w:rsidP="00D24DD3">
      <w:pPr>
        <w:pStyle w:val="a3"/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Цели и задачи положения о конфликте интересов</w:t>
      </w:r>
    </w:p>
    <w:p w:rsidR="00D24DD3" w:rsidRDefault="00D24DD3" w:rsidP="00D24DD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конфликте интересов в </w:t>
      </w:r>
      <w:r w:rsidR="00C76D04">
        <w:rPr>
          <w:rFonts w:ascii="Times New Roman" w:hAnsi="Times New Roman"/>
          <w:sz w:val="28"/>
          <w:szCs w:val="28"/>
        </w:rPr>
        <w:t>КГБУК «ДВХМ»</w:t>
      </w:r>
      <w:r w:rsidRPr="00A359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Учреждение)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Учреждения).</w:t>
      </w:r>
    </w:p>
    <w:p w:rsidR="00D24DD3" w:rsidRDefault="00D24DD3" w:rsidP="00D24DD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конфликте интересов -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D24DD3" w:rsidRPr="00FE4F40" w:rsidRDefault="00D24DD3" w:rsidP="00D24DD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F40">
        <w:rPr>
          <w:rFonts w:ascii="Times New Roman" w:hAnsi="Times New Roman"/>
          <w:b/>
          <w:sz w:val="28"/>
          <w:szCs w:val="28"/>
          <w:u w:val="single"/>
        </w:rPr>
        <w:t>Конфликт интересов</w:t>
      </w:r>
      <w:r>
        <w:rPr>
          <w:rFonts w:ascii="Times New Roman" w:hAnsi="Times New Roman"/>
          <w:sz w:val="28"/>
          <w:szCs w:val="28"/>
        </w:rPr>
        <w:t xml:space="preserve"> -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организации, способное привести к причинению вреда правам и законным интересам, имуществу и (или) деловой репутации Учреждения, работником (представителем Учреждения) которой он является.</w:t>
      </w:r>
    </w:p>
    <w:p w:rsidR="00D24DD3" w:rsidRDefault="00D24DD3" w:rsidP="00D24DD3">
      <w:pPr>
        <w:pStyle w:val="a3"/>
        <w:spacing w:before="240" w:after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Круг лиц, попадающих под действие положения</w:t>
      </w:r>
    </w:p>
    <w:p w:rsidR="00D24DD3" w:rsidRPr="00FE4F40" w:rsidRDefault="00D24DD3" w:rsidP="00D24DD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D24DD3" w:rsidRDefault="00D24DD3" w:rsidP="00D24DD3">
      <w:pPr>
        <w:pStyle w:val="a3"/>
        <w:spacing w:before="240" w:after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Основные принципы управления конфликтом интересов в Учреждения</w:t>
      </w:r>
    </w:p>
    <w:p w:rsidR="00D24DD3" w:rsidRDefault="00D24DD3" w:rsidP="00D24DD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основу работы по управлению конфликтом интересов в Учреждения положены следующие принципы:</w:t>
      </w:r>
    </w:p>
    <w:p w:rsidR="00D24DD3" w:rsidRDefault="00D24DD3" w:rsidP="00D24DD3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обязательность раскрытия сведений о реальном или потенциальном конфликте интересов;</w:t>
      </w:r>
    </w:p>
    <w:p w:rsidR="00D24DD3" w:rsidRDefault="00D24DD3" w:rsidP="00D24DD3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рассмотрение и оценка репутационных рисков для Учреждения при выявлении каждого конфликта интересов и его урегулирование;</w:t>
      </w:r>
    </w:p>
    <w:p w:rsidR="00D24DD3" w:rsidRDefault="00D24DD3" w:rsidP="00D24DD3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D24DD3" w:rsidRDefault="00D24DD3" w:rsidP="00D24DD3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баланса интересов Учреждения и работника при урегулировании конфликта интересов;</w:t>
      </w:r>
    </w:p>
    <w:p w:rsidR="00D24DD3" w:rsidRDefault="00D24DD3" w:rsidP="00D24DD3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Учреждения.</w:t>
      </w:r>
    </w:p>
    <w:p w:rsidR="00D24DD3" w:rsidRDefault="00D24DD3" w:rsidP="00D24DD3">
      <w:pPr>
        <w:pStyle w:val="a3"/>
        <w:spacing w:before="240" w:after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D24DD3" w:rsidRDefault="00D24DD3" w:rsidP="00D24DD3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раскрытия конфликта интересов доводится до сведения всех работников Учреждения. Устанавливаются следующие вида раскрытия конфликта интересов, в том числе:</w:t>
      </w:r>
    </w:p>
    <w:p w:rsidR="00D24DD3" w:rsidRDefault="00D24DD3" w:rsidP="00D24DD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раскрытие сведений о конфликте интересов при приеме на работу;</w:t>
      </w:r>
    </w:p>
    <w:p w:rsidR="00D24DD3" w:rsidRDefault="00D24DD3" w:rsidP="00D24DD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D24DD3" w:rsidRDefault="00D24DD3" w:rsidP="00D24DD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D24DD3" w:rsidRDefault="00D24DD3" w:rsidP="00D24DD3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директор Учреждения.</w:t>
      </w:r>
    </w:p>
    <w:p w:rsidR="00D24DD3" w:rsidRDefault="00D24DD3" w:rsidP="00D24DD3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Учреждения также может прийти к выводу, что конфликт </w:t>
      </w:r>
      <w:r>
        <w:rPr>
          <w:rFonts w:ascii="Times New Roman" w:hAnsi="Times New Roman"/>
          <w:sz w:val="28"/>
          <w:szCs w:val="28"/>
        </w:rPr>
        <w:lastRenderedPageBreak/>
        <w:t>интересов имеет место, и использовать различные способы его разрешения, в том числе:</w:t>
      </w:r>
    </w:p>
    <w:p w:rsidR="00D24DD3" w:rsidRDefault="00D24DD3" w:rsidP="00D24DD3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D24DD3" w:rsidRDefault="00D24DD3" w:rsidP="00D24DD3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24DD3" w:rsidRDefault="00D24DD3" w:rsidP="00D24DD3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пересмотр и изменение функциональных обязанностей работника;</w:t>
      </w:r>
    </w:p>
    <w:p w:rsidR="00D24DD3" w:rsidRDefault="00D24DD3" w:rsidP="00D24DD3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D24DD3" w:rsidRDefault="00D24DD3" w:rsidP="00D24DD3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работника от своего личного интереса, порождающего конфликт с интересами организации;</w:t>
      </w:r>
    </w:p>
    <w:p w:rsidR="00D24DD3" w:rsidRDefault="00D24DD3" w:rsidP="00D24DD3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увольнение работника из организации по инициативе работника.</w:t>
      </w:r>
    </w:p>
    <w:p w:rsidR="00D24DD3" w:rsidRDefault="00D24DD3" w:rsidP="00D24DD3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D24DD3" w:rsidRDefault="00D24DD3" w:rsidP="00D24DD3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D24DD3" w:rsidRDefault="00D24DD3" w:rsidP="00D24DD3">
      <w:pPr>
        <w:pStyle w:val="a3"/>
        <w:spacing w:before="240" w:after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556027">
        <w:rPr>
          <w:rFonts w:ascii="Times New Roman" w:hAnsi="Times New Roman"/>
          <w:b/>
          <w:sz w:val="28"/>
          <w:szCs w:val="28"/>
        </w:rPr>
        <w:t>Определение лиц, ответственных за прием сведений о возникшем конфликте интересов и рассмотрение этих сведений</w:t>
      </w:r>
    </w:p>
    <w:p w:rsidR="00D24DD3" w:rsidRDefault="00D24DD3" w:rsidP="00D24DD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027">
        <w:rPr>
          <w:rFonts w:ascii="Times New Roman" w:hAnsi="Times New Roman"/>
          <w:sz w:val="28"/>
          <w:szCs w:val="28"/>
        </w:rPr>
        <w:t>Должностными лицами, ответственными за прием сведений о возникающих (имеющихся) конфликтах интересов, являются:</w:t>
      </w:r>
    </w:p>
    <w:p w:rsidR="00D24DD3" w:rsidRDefault="00D24DD3" w:rsidP="00D24DD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руководитель учреждения;</w:t>
      </w:r>
    </w:p>
    <w:p w:rsidR="00D24DD3" w:rsidRDefault="00D24DD3" w:rsidP="00D24DD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027">
        <w:rPr>
          <w:rFonts w:ascii="Times New Roman" w:hAnsi="Times New Roman"/>
          <w:sz w:val="28"/>
          <w:szCs w:val="28"/>
        </w:rPr>
        <w:t>- лицо, ответственно</w:t>
      </w:r>
      <w:r>
        <w:rPr>
          <w:rFonts w:ascii="Times New Roman" w:hAnsi="Times New Roman"/>
          <w:sz w:val="28"/>
          <w:szCs w:val="28"/>
        </w:rPr>
        <w:t>е за противодействие коррупции.</w:t>
      </w:r>
    </w:p>
    <w:p w:rsidR="00D24DD3" w:rsidRDefault="00D24DD3" w:rsidP="00D24DD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027">
        <w:rPr>
          <w:rFonts w:ascii="Times New Roman" w:hAnsi="Times New Roman"/>
          <w:sz w:val="28"/>
          <w:szCs w:val="28"/>
        </w:rPr>
        <w:t>Рассмотрение полученной информации при необходимости может проводиться коллегиально, с участием в обсуждении упомянутых выше лиц</w:t>
      </w:r>
      <w:r>
        <w:rPr>
          <w:rFonts w:ascii="Times New Roman" w:hAnsi="Times New Roman"/>
          <w:sz w:val="28"/>
          <w:szCs w:val="28"/>
        </w:rPr>
        <w:t>.</w:t>
      </w:r>
    </w:p>
    <w:p w:rsidR="00D24DD3" w:rsidRDefault="00D24DD3" w:rsidP="00D24DD3">
      <w:pPr>
        <w:spacing w:before="240" w:after="24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556027">
        <w:rPr>
          <w:rFonts w:ascii="Times New Roman" w:hAnsi="Times New Roman"/>
          <w:b/>
          <w:sz w:val="28"/>
          <w:szCs w:val="28"/>
        </w:rPr>
        <w:t>. Обязанности работников в связи с раскрытием и урег</w:t>
      </w:r>
      <w:r>
        <w:rPr>
          <w:rFonts w:ascii="Times New Roman" w:hAnsi="Times New Roman"/>
          <w:b/>
          <w:sz w:val="28"/>
          <w:szCs w:val="28"/>
        </w:rPr>
        <w:t>улированием конфликта интересов</w:t>
      </w:r>
    </w:p>
    <w:p w:rsidR="00D24DD3" w:rsidRPr="00EB46FE" w:rsidRDefault="00D24DD3" w:rsidP="00D24DD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6FE">
        <w:rPr>
          <w:rFonts w:ascii="Times New Roman" w:hAnsi="Times New Roman"/>
          <w:sz w:val="28"/>
          <w:szCs w:val="28"/>
        </w:rPr>
        <w:t>Положением устанавливаются следующие обязанности работников учреждения в связи с раскрытием и урегулированием конфликта интересов:</w:t>
      </w:r>
    </w:p>
    <w:p w:rsidR="00D24DD3" w:rsidRPr="00EB2D3E" w:rsidRDefault="00D24DD3" w:rsidP="00D24DD3">
      <w:pPr>
        <w:numPr>
          <w:ilvl w:val="0"/>
          <w:numId w:val="6"/>
        </w:numPr>
        <w:ind w:left="0" w:firstLine="360"/>
        <w:jc w:val="both"/>
      </w:pPr>
      <w:r w:rsidRPr="005560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 принятии решений по деловым вопросам и выполнении своих трудовых обязанностей руководс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твоваться интересами учреждения </w:t>
      </w:r>
      <w:r w:rsidRPr="00EB2D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без учета своих личных интересов, интересов своих р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одственников и друзей;</w:t>
      </w:r>
    </w:p>
    <w:p w:rsidR="00D24DD3" w:rsidRPr="00EB2D3E" w:rsidRDefault="00D24DD3" w:rsidP="00D24DD3">
      <w:pPr>
        <w:numPr>
          <w:ilvl w:val="0"/>
          <w:numId w:val="6"/>
        </w:numPr>
        <w:ind w:left="0" w:firstLine="360"/>
        <w:jc w:val="both"/>
      </w:pPr>
      <w:r w:rsidRPr="00EB2D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-нести личную ответственность за своевременное выявление конфликта своих частных интересов с интересами учреждения, своевременное выявление конфликта интересов, а также за активное участие в урегулировании реального или потенциального конфликта интересов; </w:t>
      </w:r>
    </w:p>
    <w:p w:rsidR="00D24DD3" w:rsidRPr="00EB2D3E" w:rsidRDefault="00D24DD3" w:rsidP="00D24DD3">
      <w:pPr>
        <w:numPr>
          <w:ilvl w:val="0"/>
          <w:numId w:val="6"/>
        </w:numPr>
        <w:ind w:left="0" w:firstLine="360"/>
        <w:jc w:val="both"/>
      </w:pPr>
      <w:r w:rsidRPr="00EB2D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-гарантировать, что их частные интересы, семейные связи, дружеские или другие отношения, персональные симпатии и антипатии не будут влият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ь на принятие делового решения;</w:t>
      </w:r>
    </w:p>
    <w:p w:rsidR="00D24DD3" w:rsidRPr="00EB2D3E" w:rsidRDefault="00D24DD3" w:rsidP="00D24DD3">
      <w:pPr>
        <w:numPr>
          <w:ilvl w:val="0"/>
          <w:numId w:val="6"/>
        </w:numPr>
        <w:ind w:left="0" w:firstLine="360"/>
        <w:jc w:val="both"/>
      </w:pPr>
      <w:r w:rsidRPr="00EB2D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-избегать (по возможности) ситуаций и обстоятельств, при которых их частные интересы будут противоречить интересам учреждения, которые могут привести к конфликту интересов;</w:t>
      </w:r>
    </w:p>
    <w:p w:rsidR="00D24DD3" w:rsidRPr="00EB2D3E" w:rsidRDefault="00D24DD3" w:rsidP="00D24DD3">
      <w:pPr>
        <w:numPr>
          <w:ilvl w:val="0"/>
          <w:numId w:val="6"/>
        </w:numPr>
        <w:ind w:left="0" w:firstLine="360"/>
        <w:jc w:val="both"/>
      </w:pPr>
      <w:r w:rsidRPr="00EB2D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раскрывать возникший (реальный) или по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тенциальный конфликт интересов;</w:t>
      </w:r>
    </w:p>
    <w:p w:rsidR="00D24DD3" w:rsidRDefault="00D24DD3" w:rsidP="00D24DD3">
      <w:pPr>
        <w:numPr>
          <w:ilvl w:val="0"/>
          <w:numId w:val="6"/>
        </w:numPr>
        <w:ind w:left="0" w:firstLine="360"/>
        <w:jc w:val="both"/>
      </w:pPr>
      <w:r w:rsidRPr="00EB2D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-содействовать урегулированию возникшего конфликта интересов.</w:t>
      </w:r>
      <w:r>
        <w:t xml:space="preserve"> </w:t>
      </w:r>
    </w:p>
    <w:p w:rsidR="00D24DD3" w:rsidRPr="00EB2D3E" w:rsidRDefault="00D24DD3" w:rsidP="00D24DD3">
      <w:pPr>
        <w:spacing w:before="240" w:after="24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2D3E">
        <w:rPr>
          <w:rFonts w:ascii="Times New Roman" w:hAnsi="Times New Roman"/>
          <w:b/>
          <w:sz w:val="28"/>
          <w:szCs w:val="28"/>
        </w:rPr>
        <w:t>7. Соблюдение Положения и ответственность Соблюдение настоящего Положения является непременной обязанностью любого работника, нез</w:t>
      </w:r>
      <w:r>
        <w:rPr>
          <w:rFonts w:ascii="Times New Roman" w:hAnsi="Times New Roman"/>
          <w:b/>
          <w:sz w:val="28"/>
          <w:szCs w:val="28"/>
        </w:rPr>
        <w:t>ависимо от занимаемой должности</w:t>
      </w:r>
    </w:p>
    <w:p w:rsidR="00D24DD3" w:rsidRDefault="00D24DD3" w:rsidP="00D24DD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D3E">
        <w:rPr>
          <w:rFonts w:ascii="Times New Roman" w:hAnsi="Times New Roman"/>
          <w:sz w:val="28"/>
          <w:szCs w:val="28"/>
        </w:rPr>
        <w:t>Невыполнение настоящего Положения может рассматриваться как дисциплинарный проступок и служит основанием для привлечения работника к ответственности в случаях, установленных законом. В определенных обстоятельствах невыполнение требований настоящего Положения может повлечь за собой меры гражданско-правового и административно</w:t>
      </w:r>
      <w:r>
        <w:rPr>
          <w:rFonts w:ascii="Times New Roman" w:hAnsi="Times New Roman"/>
          <w:sz w:val="28"/>
          <w:szCs w:val="28"/>
        </w:rPr>
        <w:t>го или уголовного преследования.</w:t>
      </w:r>
    </w:p>
    <w:p w:rsidR="00D24DD3" w:rsidRDefault="00D24DD3" w:rsidP="00D24DD3">
      <w:pPr>
        <w:spacing w:before="240" w:after="24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Обязанности работников в связи с раскрытием и урегулированием конфликта интересов</w:t>
      </w:r>
    </w:p>
    <w:p w:rsidR="00D24DD3" w:rsidRDefault="00D24DD3" w:rsidP="00D24DD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D24DD3" w:rsidRDefault="00D24DD3" w:rsidP="00D24DD3">
      <w:pPr>
        <w:pStyle w:val="a3"/>
        <w:numPr>
          <w:ilvl w:val="0"/>
          <w:numId w:val="7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Предприятия - без учета своих личных интересов, интересов своих родственников и друзей;</w:t>
      </w:r>
    </w:p>
    <w:p w:rsidR="00D24DD3" w:rsidRDefault="00D24DD3" w:rsidP="00D24DD3">
      <w:pPr>
        <w:pStyle w:val="a3"/>
        <w:numPr>
          <w:ilvl w:val="0"/>
          <w:numId w:val="7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D24DD3" w:rsidRDefault="00D24DD3" w:rsidP="00D24DD3">
      <w:pPr>
        <w:pStyle w:val="a3"/>
        <w:numPr>
          <w:ilvl w:val="0"/>
          <w:numId w:val="7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2D3E">
        <w:rPr>
          <w:rFonts w:ascii="Times New Roman" w:hAnsi="Times New Roman"/>
          <w:sz w:val="28"/>
          <w:szCs w:val="28"/>
        </w:rPr>
        <w:lastRenderedPageBreak/>
        <w:t>раскрывать возникший (реальный) или потенциальный конфликт интересов;</w:t>
      </w:r>
    </w:p>
    <w:p w:rsidR="00D24DD3" w:rsidRDefault="00D24DD3" w:rsidP="00D24DD3">
      <w:pPr>
        <w:pStyle w:val="a3"/>
        <w:numPr>
          <w:ilvl w:val="0"/>
          <w:numId w:val="7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2D3E">
        <w:rPr>
          <w:rFonts w:ascii="Times New Roman" w:hAnsi="Times New Roman"/>
          <w:sz w:val="28"/>
          <w:szCs w:val="28"/>
        </w:rPr>
        <w:t>содействовать урегулированию возникшего конфликта интересов.</w:t>
      </w:r>
    </w:p>
    <w:p w:rsidR="00D24DD3" w:rsidRPr="00EB2D3E" w:rsidRDefault="00D24DD3" w:rsidP="00D24DD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B2D3E">
        <w:rPr>
          <w:rFonts w:ascii="Times New Roman" w:hAnsi="Times New Roman"/>
          <w:sz w:val="28"/>
          <w:szCs w:val="28"/>
        </w:rPr>
        <w:t xml:space="preserve">анное Положение вступает в силу с момента утверждения приказом </w:t>
      </w:r>
      <w:r w:rsidR="000A58D1">
        <w:rPr>
          <w:rFonts w:ascii="Times New Roman" w:hAnsi="Times New Roman"/>
          <w:sz w:val="28"/>
          <w:szCs w:val="28"/>
        </w:rPr>
        <w:t xml:space="preserve">генерального </w:t>
      </w:r>
      <w:r w:rsidRPr="00EB2D3E">
        <w:rPr>
          <w:rFonts w:ascii="Times New Roman" w:hAnsi="Times New Roman"/>
          <w:sz w:val="28"/>
          <w:szCs w:val="28"/>
        </w:rPr>
        <w:t xml:space="preserve">директора </w:t>
      </w:r>
      <w:r w:rsidR="000A58D1">
        <w:rPr>
          <w:rFonts w:ascii="Times New Roman" w:hAnsi="Times New Roman"/>
          <w:sz w:val="28"/>
          <w:szCs w:val="28"/>
        </w:rPr>
        <w:t xml:space="preserve">КГБУК «ДВХМ» </w:t>
      </w:r>
      <w:bookmarkStart w:id="0" w:name="_GoBack"/>
      <w:bookmarkEnd w:id="0"/>
      <w:r w:rsidRPr="00EB2D3E">
        <w:rPr>
          <w:rFonts w:ascii="Times New Roman" w:hAnsi="Times New Roman"/>
          <w:sz w:val="28"/>
          <w:szCs w:val="28"/>
        </w:rPr>
        <w:t xml:space="preserve"> и действует до принятия нового.</w:t>
      </w:r>
    </w:p>
    <w:p w:rsidR="0088183A" w:rsidRDefault="0088183A"/>
    <w:sectPr w:rsidR="0088183A" w:rsidSect="005E23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4796"/>
    <w:multiLevelType w:val="hybridMultilevel"/>
    <w:tmpl w:val="F16AFC0E"/>
    <w:lvl w:ilvl="0" w:tplc="DD524A4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CF30B3"/>
    <w:multiLevelType w:val="hybridMultilevel"/>
    <w:tmpl w:val="1E68F360"/>
    <w:lvl w:ilvl="0" w:tplc="DD524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056B0"/>
    <w:multiLevelType w:val="hybridMultilevel"/>
    <w:tmpl w:val="B6103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E168C"/>
    <w:multiLevelType w:val="hybridMultilevel"/>
    <w:tmpl w:val="FB548C1C"/>
    <w:lvl w:ilvl="0" w:tplc="DD524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704A7"/>
    <w:multiLevelType w:val="hybridMultilevel"/>
    <w:tmpl w:val="5846D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0139E"/>
    <w:multiLevelType w:val="hybridMultilevel"/>
    <w:tmpl w:val="FCF623C6"/>
    <w:lvl w:ilvl="0" w:tplc="DD524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17F8F"/>
    <w:multiLevelType w:val="hybridMultilevel"/>
    <w:tmpl w:val="B102209A"/>
    <w:lvl w:ilvl="0" w:tplc="DD524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79"/>
    <w:rsid w:val="000A58D1"/>
    <w:rsid w:val="0088183A"/>
    <w:rsid w:val="00C05379"/>
    <w:rsid w:val="00C76D04"/>
    <w:rsid w:val="00D2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AE8FC-FD30-485A-870A-BCD0E48E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DD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D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3</cp:revision>
  <dcterms:created xsi:type="dcterms:W3CDTF">2020-09-17T05:19:00Z</dcterms:created>
  <dcterms:modified xsi:type="dcterms:W3CDTF">2020-09-17T05:32:00Z</dcterms:modified>
</cp:coreProperties>
</file>